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F08D" w14:textId="2165BDA0" w:rsidR="0059466E" w:rsidRDefault="000907C7" w:rsidP="00BB2D1B">
      <w:pPr>
        <w:pStyle w:val="Title"/>
        <w:spacing w:line="360" w:lineRule="auto"/>
      </w:pPr>
      <w:r>
        <w:t>PRESS NOTICE</w:t>
      </w:r>
    </w:p>
    <w:p w14:paraId="17730161" w14:textId="75372424" w:rsidR="007B5AFD" w:rsidRDefault="007B5AFD" w:rsidP="007B5AFD">
      <w:pPr>
        <w:pStyle w:val="Title"/>
        <w:spacing w:line="360" w:lineRule="auto"/>
      </w:pPr>
      <w:r>
        <w:t>OPRL research shows consumer support for recycling, while over half name confusion as greatest barrier</w:t>
      </w:r>
    </w:p>
    <w:p w14:paraId="32F0FAA0" w14:textId="77777777" w:rsidR="007B5AFD" w:rsidRDefault="007B5AFD" w:rsidP="007B5AFD"/>
    <w:p w14:paraId="61CBA49D" w14:textId="49E4E2A5" w:rsidR="007B5AFD" w:rsidRDefault="007B5AFD" w:rsidP="007B5AFD">
      <w:r>
        <w:t>New research commissioned by OPRL (On-Pack Recycling Label) shows that despite the cost of living crisis, recycling is still important for consumers. However, over half of respondents said they cannot always understand whether packaging can be recycled.</w:t>
      </w:r>
    </w:p>
    <w:p w14:paraId="5C7708BB" w14:textId="77777777" w:rsidR="007B5AFD" w:rsidRDefault="007B5AFD" w:rsidP="007B5AFD"/>
    <w:p w14:paraId="5D96C4C6" w14:textId="578D2123" w:rsidR="007B5AFD" w:rsidRDefault="00EF6CDE" w:rsidP="007B5AFD">
      <w:r>
        <w:t xml:space="preserve">Consistency and issues around trust in recycling claims also rated high. </w:t>
      </w:r>
      <w:r w:rsidR="007B5AFD">
        <w:t>Executive Director at OPRL, Margaret Bates, said: “It is really encouraging to hear that even with the challenges of the cost of living crisis, 68 per cent of our respondents think that recycling is as important – or more important – than ever. The key is to make recycling information clear and easy to locate. Luckily, consumers also told us how to resolve this.”</w:t>
      </w:r>
    </w:p>
    <w:p w14:paraId="7C07CDC5" w14:textId="77777777" w:rsidR="007B5AFD" w:rsidRDefault="007B5AFD" w:rsidP="007B5AFD"/>
    <w:p w14:paraId="526E09B5" w14:textId="29807A1B" w:rsidR="007B5AFD" w:rsidRDefault="007B5AFD" w:rsidP="007B5AFD">
      <w:r>
        <w:t xml:space="preserve">The research, which surveyed 5,010 people in Great Britain, found that </w:t>
      </w:r>
      <w:r w:rsidR="00EF6CDE">
        <w:t>the majority (</w:t>
      </w:r>
      <w:r>
        <w:t>58 per cent</w:t>
      </w:r>
      <w:r w:rsidR="00EF6CDE">
        <w:t>)</w:t>
      </w:r>
      <w:r>
        <w:t xml:space="preserve"> of consumers look for recycling information when they come to dispose of packaging. Almost 80 per cent said it was important </w:t>
      </w:r>
      <w:r w:rsidRPr="00D61F3E">
        <w:t xml:space="preserve">that recycling labels on packaging </w:t>
      </w:r>
      <w:r>
        <w:t>follow</w:t>
      </w:r>
      <w:r w:rsidRPr="00D61F3E">
        <w:t xml:space="preserve"> a consistent format</w:t>
      </w:r>
      <w:r>
        <w:t>.</w:t>
      </w:r>
    </w:p>
    <w:p w14:paraId="62774A6E" w14:textId="77777777" w:rsidR="007B5AFD" w:rsidRDefault="007B5AFD" w:rsidP="007B5AFD"/>
    <w:p w14:paraId="156F4A76" w14:textId="21EE5206" w:rsidR="007B5AFD" w:rsidRDefault="007B5AFD" w:rsidP="007B5AFD">
      <w:r>
        <w:t xml:space="preserve">Bates said: “Confusing information has a direct impact on the volume of packaging recycled. Our survey showed that 42 per cent of those who are unsure about recyclability will take a guess. This means that items are placed in recycling containers, where they may contaminate the recycling stream. Another twenty-two per cent of our respondents told us </w:t>
      </w:r>
      <w:r w:rsidR="00EF6CDE">
        <w:t xml:space="preserve">that when they are unsure, </w:t>
      </w:r>
      <w:r>
        <w:t xml:space="preserve">they </w:t>
      </w:r>
      <w:r w:rsidR="00EF6CDE">
        <w:t>choose</w:t>
      </w:r>
      <w:r>
        <w:t xml:space="preserve"> not </w:t>
      </w:r>
      <w:r w:rsidR="00EF6CDE">
        <w:t xml:space="preserve">to </w:t>
      </w:r>
      <w:r>
        <w:t>recycle. In both these cases, potentially recyclable packaging is falling through the gap, for want of clear information.”</w:t>
      </w:r>
    </w:p>
    <w:p w14:paraId="698844F1" w14:textId="77777777" w:rsidR="007B5AFD" w:rsidRDefault="007B5AFD" w:rsidP="007B5AFD"/>
    <w:p w14:paraId="2BC9B49C" w14:textId="77777777" w:rsidR="007B5AFD" w:rsidRDefault="007B5AFD" w:rsidP="007B5AFD">
      <w:r>
        <w:t xml:space="preserve">Trust in recycling claims came under fire. Consumers said they wanted to see a standard labelling system that eliminated doubt, while 38 per cent agreed that, ‘I don’t believe that all packaging that claims that it can be recycled is actually recyclable’. Charities and independent organisation ranked highest for trust when it came to producing recycling labels, followed by government organisations and, finally, businesses. </w:t>
      </w:r>
    </w:p>
    <w:p w14:paraId="74227D17" w14:textId="77777777" w:rsidR="007B5AFD" w:rsidRDefault="007B5AFD" w:rsidP="007B5AFD"/>
    <w:p w14:paraId="6A25D2F0" w14:textId="0143CA31" w:rsidR="007B5AFD" w:rsidRDefault="007B5AFD" w:rsidP="007B5AFD">
      <w:r>
        <w:t>Bates said: “</w:t>
      </w:r>
      <w:r w:rsidRPr="00B63B1E">
        <w:t xml:space="preserve">The fact that recycling is still as important to consumers in 2023 is something </w:t>
      </w:r>
      <w:r>
        <w:t xml:space="preserve">to celebrate. </w:t>
      </w:r>
      <w:r w:rsidR="00EF6CDE">
        <w:t>If we are</w:t>
      </w:r>
      <w:r w:rsidRPr="00B63B1E">
        <w:t xml:space="preserve"> to </w:t>
      </w:r>
      <w:r>
        <w:t xml:space="preserve">harness this enthusiasm, </w:t>
      </w:r>
      <w:r w:rsidR="00EF6CDE">
        <w:t>we need to</w:t>
      </w:r>
      <w:r>
        <w:t xml:space="preserve"> </w:t>
      </w:r>
      <w:r w:rsidR="00EF6CDE">
        <w:t>en</w:t>
      </w:r>
      <w:r>
        <w:t>sure that consumers are given the correct information in a format they can understand.”</w:t>
      </w:r>
    </w:p>
    <w:p w14:paraId="20C779D0" w14:textId="77777777" w:rsidR="00354BBB" w:rsidRPr="00354BBB" w:rsidRDefault="00354BBB" w:rsidP="00BB2D1B">
      <w:pPr>
        <w:pBdr>
          <w:top w:val="nil"/>
          <w:left w:val="nil"/>
          <w:bottom w:val="nil"/>
          <w:right w:val="nil"/>
          <w:between w:val="nil"/>
        </w:pBdr>
        <w:spacing w:line="360" w:lineRule="auto"/>
        <w:rPr>
          <w:rStyle w:val="normaltextrun"/>
          <w:color w:val="595959" w:themeColor="text1" w:themeTint="A6"/>
          <w:shd w:val="clear" w:color="auto" w:fill="FFFFFF"/>
        </w:rPr>
      </w:pPr>
    </w:p>
    <w:p w14:paraId="6B5C9C98" w14:textId="4E3FBE61" w:rsidR="00164F9C" w:rsidRDefault="00D7388D" w:rsidP="00BB2D1B">
      <w:pPr>
        <w:pBdr>
          <w:top w:val="nil"/>
          <w:left w:val="nil"/>
          <w:bottom w:val="nil"/>
          <w:right w:val="nil"/>
          <w:between w:val="nil"/>
        </w:pBdr>
        <w:spacing w:line="360" w:lineRule="auto"/>
        <w:rPr>
          <w:b/>
          <w:color w:val="005A64"/>
        </w:rPr>
      </w:pPr>
      <w:r>
        <w:rPr>
          <w:b/>
          <w:color w:val="005A64"/>
        </w:rPr>
        <w:t>Editors notes</w:t>
      </w:r>
      <w:r w:rsidR="00164F9C">
        <w:rPr>
          <w:b/>
          <w:color w:val="005A64"/>
        </w:rPr>
        <w:t>:</w:t>
      </w:r>
    </w:p>
    <w:p w14:paraId="03406221" w14:textId="77777777" w:rsidR="00D7388D" w:rsidRDefault="00D7388D" w:rsidP="00BB2D1B">
      <w:pPr>
        <w:spacing w:line="360" w:lineRule="auto"/>
        <w:rPr>
          <w:rStyle w:val="normaltextrun"/>
          <w:color w:val="auto"/>
          <w:shd w:val="clear" w:color="auto" w:fill="FFFFFF"/>
        </w:rPr>
      </w:pPr>
    </w:p>
    <w:p w14:paraId="580144B5" w14:textId="77777777" w:rsidR="00D7388D" w:rsidRPr="00AC6492" w:rsidRDefault="00D7388D" w:rsidP="00BB2D1B">
      <w:pPr>
        <w:pStyle w:val="ListParagraph"/>
        <w:widowControl/>
        <w:numPr>
          <w:ilvl w:val="0"/>
          <w:numId w:val="50"/>
        </w:numPr>
        <w:autoSpaceDE/>
        <w:autoSpaceDN/>
        <w:spacing w:before="0" w:after="0" w:line="360" w:lineRule="auto"/>
        <w:contextualSpacing/>
        <w:rPr>
          <w:rStyle w:val="normaltextrun"/>
          <w:rFonts w:asciiTheme="minorHAnsi" w:hAnsiTheme="minorHAnsi" w:cstheme="minorBidi"/>
          <w:color w:val="595959" w:themeColor="text1" w:themeTint="A6"/>
        </w:rPr>
      </w:pPr>
      <w:r w:rsidRPr="00AC6492">
        <w:rPr>
          <w:rStyle w:val="normaltextrun"/>
          <w:color w:val="595959" w:themeColor="text1" w:themeTint="A6"/>
          <w:shd w:val="clear" w:color="auto" w:fill="FFFFFF"/>
        </w:rPr>
        <w:t>OPRL Ltd operates the UK-wide On-Pack Recycling Label scheme used by over 750 member companies and charities. It is the leading independent expert in packaging recyclability, providing recycling and refill labels – and advice – to 9</w:t>
      </w:r>
      <w:r w:rsidRPr="00AC6492">
        <w:rPr>
          <w:rFonts w:eastAsia="Times New Roman"/>
          <w:color w:val="595959" w:themeColor="text1" w:themeTint="A6"/>
        </w:rPr>
        <w:t>5 per cent of the UK groceries market.</w:t>
      </w:r>
    </w:p>
    <w:p w14:paraId="2EB447A9" w14:textId="77777777" w:rsidR="00D7388D" w:rsidRPr="00AC6492" w:rsidRDefault="00D7388D" w:rsidP="00BB2D1B">
      <w:pPr>
        <w:pStyle w:val="ListParagraph"/>
        <w:widowControl/>
        <w:numPr>
          <w:ilvl w:val="0"/>
          <w:numId w:val="50"/>
        </w:numPr>
        <w:autoSpaceDE/>
        <w:autoSpaceDN/>
        <w:spacing w:before="0" w:after="0" w:line="360" w:lineRule="auto"/>
        <w:contextualSpacing/>
        <w:rPr>
          <w:rStyle w:val="normaltextrun"/>
          <w:color w:val="595959" w:themeColor="text1" w:themeTint="A6"/>
        </w:rPr>
      </w:pPr>
      <w:r w:rsidRPr="00AC6492">
        <w:rPr>
          <w:rStyle w:val="normaltextrun"/>
          <w:color w:val="595959" w:themeColor="text1" w:themeTint="A6"/>
          <w:shd w:val="clear" w:color="auto" w:fill="FFFFFF"/>
        </w:rPr>
        <w:t>OPRL is an independent, not-for-profit company limited by guarantee, established to help retailers and brands engage their customers in recycling.</w:t>
      </w:r>
    </w:p>
    <w:p w14:paraId="5AADE01D" w14:textId="77777777" w:rsidR="00D7388D" w:rsidRPr="00AC6492" w:rsidRDefault="00D7388D" w:rsidP="00BB2D1B">
      <w:pPr>
        <w:pStyle w:val="ListParagraph"/>
        <w:widowControl/>
        <w:numPr>
          <w:ilvl w:val="0"/>
          <w:numId w:val="50"/>
        </w:numPr>
        <w:autoSpaceDE/>
        <w:autoSpaceDN/>
        <w:spacing w:before="0" w:after="0" w:line="360" w:lineRule="auto"/>
        <w:contextualSpacing/>
        <w:rPr>
          <w:rStyle w:val="eop"/>
          <w:color w:val="595959" w:themeColor="text1" w:themeTint="A6"/>
        </w:rPr>
      </w:pPr>
      <w:r w:rsidRPr="00AC6492">
        <w:rPr>
          <w:rStyle w:val="normaltextrun"/>
          <w:color w:val="595959" w:themeColor="text1" w:themeTint="A6"/>
          <w:shd w:val="clear" w:color="auto" w:fill="FFFFFF"/>
        </w:rPr>
        <w:t xml:space="preserve">The company’s guarantors span ACE UK, </w:t>
      </w:r>
      <w:proofErr w:type="spellStart"/>
      <w:r w:rsidRPr="00AC6492">
        <w:rPr>
          <w:rStyle w:val="normaltextrun"/>
          <w:color w:val="595959" w:themeColor="text1" w:themeTint="A6"/>
          <w:shd w:val="clear" w:color="auto" w:fill="FFFFFF"/>
        </w:rPr>
        <w:t>Alupro</w:t>
      </w:r>
      <w:proofErr w:type="spellEnd"/>
      <w:r w:rsidRPr="00AC6492">
        <w:rPr>
          <w:rStyle w:val="normaltextrun"/>
          <w:color w:val="595959" w:themeColor="text1" w:themeTint="A6"/>
          <w:shd w:val="clear" w:color="auto" w:fill="FFFFFF"/>
        </w:rPr>
        <w:t>, British Glass, CPI, INCPEN, LARAC, MPMA and RECOUP.</w:t>
      </w:r>
      <w:r w:rsidRPr="00AC6492">
        <w:rPr>
          <w:rStyle w:val="eop"/>
          <w:color w:val="595959" w:themeColor="text1" w:themeTint="A6"/>
          <w:shd w:val="clear" w:color="auto" w:fill="FFFFFF"/>
        </w:rPr>
        <w:t> </w:t>
      </w:r>
    </w:p>
    <w:p w14:paraId="2EE4BBF6" w14:textId="77777777" w:rsidR="00D7388D" w:rsidRPr="00AC6492" w:rsidRDefault="00D7388D" w:rsidP="00BB2D1B">
      <w:pPr>
        <w:pStyle w:val="ListParagraph"/>
        <w:widowControl/>
        <w:numPr>
          <w:ilvl w:val="0"/>
          <w:numId w:val="50"/>
        </w:numPr>
        <w:autoSpaceDE/>
        <w:autoSpaceDN/>
        <w:spacing w:before="0" w:after="0" w:line="360" w:lineRule="auto"/>
        <w:contextualSpacing/>
        <w:rPr>
          <w:color w:val="595959" w:themeColor="text1" w:themeTint="A6"/>
        </w:rPr>
      </w:pPr>
      <w:r w:rsidRPr="00AC6492">
        <w:rPr>
          <w:color w:val="595959" w:themeColor="text1" w:themeTint="A6"/>
        </w:rPr>
        <w:lastRenderedPageBreak/>
        <w:t xml:space="preserve">OPRL was launched in 2009, </w:t>
      </w:r>
      <w:r w:rsidRPr="00AC6492">
        <w:rPr>
          <w:rFonts w:eastAsia="Times New Roman"/>
          <w:color w:val="595959" w:themeColor="text1" w:themeTint="A6"/>
          <w:shd w:val="clear" w:color="auto" w:fill="FFFFFF"/>
        </w:rPr>
        <w:t>as a not-for-profit limited by guarantee as part of the British Retail Consortium (BRC). The move followed work between BRC, the Food and Drink Federation (FDF) and their leading members, and WRAP. The aim was to devise a labelling system that would engage consumers with recycling, as local authorities started to roll out basic services. Three of the founding directors are still on our board.</w:t>
      </w:r>
    </w:p>
    <w:p w14:paraId="180BA011" w14:textId="77777777" w:rsidR="00D7388D" w:rsidRDefault="00D7388D" w:rsidP="00BB2D1B">
      <w:pPr>
        <w:spacing w:line="360" w:lineRule="auto"/>
        <w:rPr>
          <w:rFonts w:asciiTheme="minorHAnsi" w:hAnsiTheme="minorHAnsi" w:cstheme="minorBidi"/>
          <w:b/>
          <w:color w:val="000000" w:themeColor="text1"/>
        </w:rPr>
      </w:pPr>
    </w:p>
    <w:p w14:paraId="11085B89" w14:textId="77777777" w:rsidR="00D7388D" w:rsidRPr="00D7388D" w:rsidRDefault="00D7388D" w:rsidP="00BB2D1B">
      <w:pPr>
        <w:spacing w:line="360" w:lineRule="auto"/>
        <w:rPr>
          <w:b/>
          <w:color w:val="005A64"/>
        </w:rPr>
      </w:pPr>
      <w:r w:rsidRPr="00D7388D">
        <w:rPr>
          <w:b/>
          <w:color w:val="005A64"/>
        </w:rPr>
        <w:t>For more information, or to arrange interviews, contact:</w:t>
      </w:r>
    </w:p>
    <w:p w14:paraId="08AC4275" w14:textId="77777777" w:rsidR="00D7388D" w:rsidRDefault="00D7388D" w:rsidP="00BB2D1B">
      <w:pPr>
        <w:spacing w:line="360" w:lineRule="auto"/>
        <w:rPr>
          <w:color w:val="000000" w:themeColor="text1"/>
        </w:rPr>
      </w:pPr>
    </w:p>
    <w:p w14:paraId="537E3202" w14:textId="77777777" w:rsidR="00D7388D" w:rsidRPr="00AC6492" w:rsidRDefault="00D7388D" w:rsidP="00BB2D1B">
      <w:pPr>
        <w:spacing w:line="360" w:lineRule="auto"/>
        <w:rPr>
          <w:rFonts w:eastAsia="Times New Roman"/>
          <w:color w:val="595959" w:themeColor="text1" w:themeTint="A6"/>
          <w:shd w:val="clear" w:color="auto" w:fill="FFFFFF"/>
        </w:rPr>
      </w:pPr>
      <w:r w:rsidRPr="00AC6492">
        <w:rPr>
          <w:rFonts w:eastAsia="Times New Roman"/>
          <w:color w:val="595959" w:themeColor="text1" w:themeTint="A6"/>
          <w:shd w:val="clear" w:color="auto" w:fill="FFFFFF"/>
        </w:rPr>
        <w:t>Carolyn Cross</w:t>
      </w:r>
    </w:p>
    <w:p w14:paraId="2B5156B6" w14:textId="7BAA4018" w:rsidR="00D7388D" w:rsidRPr="00AC6492" w:rsidRDefault="00D7388D" w:rsidP="00BB2D1B">
      <w:pPr>
        <w:spacing w:line="360" w:lineRule="auto"/>
        <w:rPr>
          <w:rFonts w:eastAsia="Times New Roman"/>
          <w:color w:val="595959" w:themeColor="text1" w:themeTint="A6"/>
          <w:shd w:val="clear" w:color="auto" w:fill="FFFFFF"/>
        </w:rPr>
      </w:pPr>
      <w:r w:rsidRPr="00AC6492">
        <w:rPr>
          <w:rFonts w:eastAsia="Times New Roman"/>
          <w:color w:val="595959" w:themeColor="text1" w:themeTint="A6"/>
          <w:shd w:val="clear" w:color="auto" w:fill="FFFFFF"/>
        </w:rPr>
        <w:t>Carolyn Cross Communication</w:t>
      </w:r>
    </w:p>
    <w:p w14:paraId="6A7851BE" w14:textId="77777777" w:rsidR="00D7388D" w:rsidRPr="00AC6492" w:rsidRDefault="00D7388D" w:rsidP="00BB2D1B">
      <w:pPr>
        <w:spacing w:line="360" w:lineRule="auto"/>
        <w:rPr>
          <w:rFonts w:eastAsia="Times New Roman"/>
          <w:color w:val="595959" w:themeColor="text1" w:themeTint="A6"/>
          <w:shd w:val="clear" w:color="auto" w:fill="FFFFFF"/>
        </w:rPr>
      </w:pPr>
    </w:p>
    <w:p w14:paraId="24E4C6C2" w14:textId="77777777" w:rsidR="00D7388D" w:rsidRPr="00AC6492" w:rsidRDefault="00D7388D" w:rsidP="00BB2D1B">
      <w:pPr>
        <w:spacing w:line="360" w:lineRule="auto"/>
        <w:rPr>
          <w:rFonts w:eastAsia="Times New Roman"/>
          <w:color w:val="595959" w:themeColor="text1" w:themeTint="A6"/>
          <w:shd w:val="clear" w:color="auto" w:fill="FFFFFF"/>
        </w:rPr>
      </w:pPr>
      <w:r w:rsidRPr="00AC6492">
        <w:rPr>
          <w:rFonts w:eastAsia="Times New Roman"/>
          <w:color w:val="595959" w:themeColor="text1" w:themeTint="A6"/>
          <w:shd w:val="clear" w:color="auto" w:fill="FFFFFF"/>
        </w:rPr>
        <w:t>carolyn@carolyncross.co.uk</w:t>
      </w:r>
    </w:p>
    <w:p w14:paraId="77A9C70E" w14:textId="77777777" w:rsidR="00D7388D" w:rsidRPr="00AC6492" w:rsidRDefault="00D7388D" w:rsidP="00BB2D1B">
      <w:pPr>
        <w:spacing w:line="360" w:lineRule="auto"/>
        <w:rPr>
          <w:rFonts w:eastAsia="Times New Roman"/>
          <w:color w:val="595959" w:themeColor="text1" w:themeTint="A6"/>
          <w:shd w:val="clear" w:color="auto" w:fill="FFFFFF"/>
        </w:rPr>
      </w:pPr>
      <w:r w:rsidRPr="00AC6492">
        <w:rPr>
          <w:rFonts w:eastAsia="Times New Roman"/>
          <w:color w:val="595959" w:themeColor="text1" w:themeTint="A6"/>
          <w:shd w:val="clear" w:color="auto" w:fill="FFFFFF"/>
        </w:rPr>
        <w:t>01453 842284</w:t>
      </w:r>
    </w:p>
    <w:p w14:paraId="47466856" w14:textId="77777777" w:rsidR="00D7388D" w:rsidRPr="00AC6492" w:rsidRDefault="00D7388D" w:rsidP="00BB2D1B">
      <w:pPr>
        <w:spacing w:line="360" w:lineRule="auto"/>
        <w:rPr>
          <w:rFonts w:eastAsia="Times New Roman"/>
          <w:color w:val="595959" w:themeColor="text1" w:themeTint="A6"/>
          <w:shd w:val="clear" w:color="auto" w:fill="FFFFFF"/>
        </w:rPr>
      </w:pPr>
      <w:r w:rsidRPr="00AC6492">
        <w:rPr>
          <w:rFonts w:eastAsia="Times New Roman"/>
          <w:color w:val="595959" w:themeColor="text1" w:themeTint="A6"/>
          <w:shd w:val="clear" w:color="auto" w:fill="FFFFFF"/>
        </w:rPr>
        <w:t>07834 852381</w:t>
      </w:r>
    </w:p>
    <w:p w14:paraId="7129BCD7" w14:textId="77777777" w:rsidR="000907C7" w:rsidRDefault="000907C7" w:rsidP="00BB2D1B">
      <w:pPr>
        <w:spacing w:line="360" w:lineRule="auto"/>
      </w:pPr>
    </w:p>
    <w:sectPr w:rsidR="000907C7" w:rsidSect="008E16F6">
      <w:headerReference w:type="default" r:id="rId10"/>
      <w:footerReference w:type="default" r:id="rId11"/>
      <w:headerReference w:type="first" r:id="rId12"/>
      <w:footerReference w:type="first" r:id="rId13"/>
      <w:type w:val="continuous"/>
      <w:pgSz w:w="11910" w:h="16840"/>
      <w:pgMar w:top="500" w:right="680" w:bottom="280" w:left="7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DB10" w14:textId="77777777" w:rsidR="00176B81" w:rsidRDefault="00176B81" w:rsidP="000D5720">
      <w:r>
        <w:separator/>
      </w:r>
    </w:p>
  </w:endnote>
  <w:endnote w:type="continuationSeparator" w:id="0">
    <w:p w14:paraId="51D10359" w14:textId="77777777" w:rsidR="00176B81" w:rsidRDefault="00176B81" w:rsidP="000D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58A3" w14:textId="77777777" w:rsidR="000D5720" w:rsidRPr="000D5720" w:rsidRDefault="000D5720" w:rsidP="000C3394">
    <w:pPr>
      <w:spacing w:before="36"/>
      <w:rPr>
        <w:rFonts w:asci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C5CE" w14:textId="77777777" w:rsidR="008E16F6" w:rsidRDefault="00CA18AD">
    <w:r>
      <w:rPr>
        <w:noProof/>
      </w:rPr>
      <w:drawing>
        <wp:inline distT="0" distB="0" distL="0" distR="0" wp14:anchorId="2B29AF1B" wp14:editId="792F78DF">
          <wp:extent cx="6661150" cy="333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rotWithShape="1">
                  <a:blip r:embed="rId1">
                    <a:extLst>
                      <a:ext uri="{28A0092B-C50C-407E-A947-70E740481C1C}">
                        <a14:useLocalDpi xmlns:a14="http://schemas.microsoft.com/office/drawing/2010/main" val="0"/>
                      </a:ext>
                    </a:extLst>
                  </a:blip>
                  <a:srcRect b="33712"/>
                  <a:stretch/>
                </pic:blipFill>
                <pic:spPr bwMode="auto">
                  <a:xfrm>
                    <a:off x="0" y="0"/>
                    <a:ext cx="6661150" cy="3333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19AE" w14:textId="77777777" w:rsidR="00176B81" w:rsidRDefault="00176B81" w:rsidP="000D5720">
      <w:r>
        <w:separator/>
      </w:r>
    </w:p>
  </w:footnote>
  <w:footnote w:type="continuationSeparator" w:id="0">
    <w:p w14:paraId="2A31D389" w14:textId="77777777" w:rsidR="00176B81" w:rsidRDefault="00176B81" w:rsidP="000D5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4E5E" w14:textId="77777777" w:rsidR="000C3394" w:rsidRDefault="008E16F6">
    <w:r>
      <w:rPr>
        <w:noProof/>
      </w:rPr>
      <w:drawing>
        <wp:inline distT="0" distB="0" distL="0" distR="0" wp14:anchorId="521351F3" wp14:editId="4A3BB04B">
          <wp:extent cx="1778000" cy="6965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47428" cy="723734"/>
                  </a:xfrm>
                  <a:prstGeom prst="rect">
                    <a:avLst/>
                  </a:prstGeom>
                </pic:spPr>
              </pic:pic>
            </a:graphicData>
          </a:graphic>
        </wp:inline>
      </w:drawing>
    </w:r>
  </w:p>
  <w:p w14:paraId="03274AB6" w14:textId="77777777" w:rsidR="008E16F6" w:rsidRDefault="008E16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FCDA" w14:textId="2DE1A81B" w:rsidR="000A7042" w:rsidRDefault="00C9151B" w:rsidP="00C9151B">
    <w:pPr>
      <w:pStyle w:val="Header"/>
      <w:ind w:left="-709" w:firstLine="709"/>
    </w:pPr>
    <w:r>
      <w:rPr>
        <w:noProof/>
      </w:rPr>
      <w:drawing>
        <wp:inline distT="0" distB="0" distL="0" distR="0" wp14:anchorId="6DF3C81D" wp14:editId="66FCA6AA">
          <wp:extent cx="6461760" cy="647689"/>
          <wp:effectExtent l="0" t="0" r="0" b="635"/>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5781" t="40306" r="5797" b="7985"/>
                  <a:stretch/>
                </pic:blipFill>
                <pic:spPr bwMode="auto">
                  <a:xfrm>
                    <a:off x="0" y="0"/>
                    <a:ext cx="6548115" cy="6563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9EDB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FE0C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9296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B296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60F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8E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90F0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D0F9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F0E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BA6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16049"/>
    <w:multiLevelType w:val="hybridMultilevel"/>
    <w:tmpl w:val="733423C8"/>
    <w:lvl w:ilvl="0" w:tplc="443639A2">
      <w:start w:val="1"/>
      <w:numFmt w:val="lowerRoman"/>
      <w:pStyle w:val="ListNumber"/>
      <w:lvlText w:val="(%1)"/>
      <w:lvlJc w:val="right"/>
      <w:pPr>
        <w:ind w:left="720" w:hanging="360"/>
      </w:pPr>
      <w:rPr>
        <w:rFonts w:asciiTheme="minorHAnsi" w:hAnsiTheme="minorHAnsi" w:hint="default"/>
        <w:b/>
        <w:i w:val="0"/>
        <w:color w:val="004F5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B665BD"/>
    <w:multiLevelType w:val="hybridMultilevel"/>
    <w:tmpl w:val="953ED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DC1B23"/>
    <w:multiLevelType w:val="hybridMultilevel"/>
    <w:tmpl w:val="FA460C56"/>
    <w:lvl w:ilvl="0" w:tplc="9C6AFAD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2064A60"/>
    <w:multiLevelType w:val="hybridMultilevel"/>
    <w:tmpl w:val="1DACC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2A17D4B"/>
    <w:multiLevelType w:val="hybridMultilevel"/>
    <w:tmpl w:val="DA4C4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7283A33"/>
    <w:multiLevelType w:val="hybridMultilevel"/>
    <w:tmpl w:val="754A075E"/>
    <w:lvl w:ilvl="0" w:tplc="9C6AFAD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80B5041"/>
    <w:multiLevelType w:val="hybridMultilevel"/>
    <w:tmpl w:val="36CC8440"/>
    <w:lvl w:ilvl="0" w:tplc="9C6AFAD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B7400F"/>
    <w:multiLevelType w:val="hybridMultilevel"/>
    <w:tmpl w:val="B93CB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3673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08A3FD0"/>
    <w:multiLevelType w:val="multilevel"/>
    <w:tmpl w:val="260E5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4ED6BAE"/>
    <w:multiLevelType w:val="hybridMultilevel"/>
    <w:tmpl w:val="13E23C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DA1619A"/>
    <w:multiLevelType w:val="multilevel"/>
    <w:tmpl w:val="2F202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EFD0553"/>
    <w:multiLevelType w:val="hybridMultilevel"/>
    <w:tmpl w:val="F9D0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07796F"/>
    <w:multiLevelType w:val="hybridMultilevel"/>
    <w:tmpl w:val="AFF2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48531B"/>
    <w:multiLevelType w:val="hybridMultilevel"/>
    <w:tmpl w:val="E3DE5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7D38ED"/>
    <w:multiLevelType w:val="hybridMultilevel"/>
    <w:tmpl w:val="83108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83409EC4">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A60F23"/>
    <w:multiLevelType w:val="multilevel"/>
    <w:tmpl w:val="15BAFF0A"/>
    <w:styleLink w:val="Listnumbered"/>
    <w:lvl w:ilvl="0">
      <w:start w:val="1"/>
      <w:numFmt w:val="low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454A7B"/>
    <w:multiLevelType w:val="hybridMultilevel"/>
    <w:tmpl w:val="2122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17035D"/>
    <w:multiLevelType w:val="hybridMultilevel"/>
    <w:tmpl w:val="46DCBB12"/>
    <w:lvl w:ilvl="0" w:tplc="1D1879F6">
      <w:numFmt w:val="bullet"/>
      <w:pStyle w:val="ListBullet"/>
      <w:lvlText w:val="•"/>
      <w:lvlJc w:val="left"/>
      <w:pPr>
        <w:ind w:left="675" w:hanging="397"/>
      </w:pPr>
      <w:rPr>
        <w:rFonts w:ascii="Calibri" w:eastAsia="Calibri" w:hAnsi="Calibri" w:cs="Calibri" w:hint="default"/>
        <w:color w:val="005A64"/>
        <w:spacing w:val="-14"/>
        <w:w w:val="100"/>
        <w:sz w:val="22"/>
        <w:szCs w:val="22"/>
        <w:lang w:val="en-GB" w:eastAsia="en-GB" w:bidi="en-GB"/>
      </w:rPr>
    </w:lvl>
    <w:lvl w:ilvl="1" w:tplc="0D40AE6A">
      <w:numFmt w:val="bullet"/>
      <w:lvlText w:val="•"/>
      <w:lvlJc w:val="left"/>
      <w:pPr>
        <w:ind w:left="1108" w:hanging="397"/>
      </w:pPr>
      <w:rPr>
        <w:rFonts w:hint="default"/>
        <w:lang w:val="en-GB" w:eastAsia="en-GB" w:bidi="en-GB"/>
      </w:rPr>
    </w:lvl>
    <w:lvl w:ilvl="2" w:tplc="B1AE07DE">
      <w:numFmt w:val="bullet"/>
      <w:lvlText w:val="•"/>
      <w:lvlJc w:val="left"/>
      <w:pPr>
        <w:ind w:left="1536" w:hanging="397"/>
      </w:pPr>
      <w:rPr>
        <w:rFonts w:hint="default"/>
        <w:lang w:val="en-GB" w:eastAsia="en-GB" w:bidi="en-GB"/>
      </w:rPr>
    </w:lvl>
    <w:lvl w:ilvl="3" w:tplc="1F961554">
      <w:numFmt w:val="bullet"/>
      <w:lvlText w:val="•"/>
      <w:lvlJc w:val="left"/>
      <w:pPr>
        <w:ind w:left="1965" w:hanging="397"/>
      </w:pPr>
      <w:rPr>
        <w:rFonts w:hint="default"/>
        <w:lang w:val="en-GB" w:eastAsia="en-GB" w:bidi="en-GB"/>
      </w:rPr>
    </w:lvl>
    <w:lvl w:ilvl="4" w:tplc="896C5B66">
      <w:numFmt w:val="bullet"/>
      <w:lvlText w:val="•"/>
      <w:lvlJc w:val="left"/>
      <w:pPr>
        <w:ind w:left="2393" w:hanging="397"/>
      </w:pPr>
      <w:rPr>
        <w:rFonts w:hint="default"/>
        <w:lang w:val="en-GB" w:eastAsia="en-GB" w:bidi="en-GB"/>
      </w:rPr>
    </w:lvl>
    <w:lvl w:ilvl="5" w:tplc="CCD0D9EE">
      <w:numFmt w:val="bullet"/>
      <w:lvlText w:val="•"/>
      <w:lvlJc w:val="left"/>
      <w:pPr>
        <w:ind w:left="2822" w:hanging="397"/>
      </w:pPr>
      <w:rPr>
        <w:rFonts w:hint="default"/>
        <w:lang w:val="en-GB" w:eastAsia="en-GB" w:bidi="en-GB"/>
      </w:rPr>
    </w:lvl>
    <w:lvl w:ilvl="6" w:tplc="FCE439EA">
      <w:numFmt w:val="bullet"/>
      <w:lvlText w:val="•"/>
      <w:lvlJc w:val="left"/>
      <w:pPr>
        <w:ind w:left="3250" w:hanging="397"/>
      </w:pPr>
      <w:rPr>
        <w:rFonts w:hint="default"/>
        <w:lang w:val="en-GB" w:eastAsia="en-GB" w:bidi="en-GB"/>
      </w:rPr>
    </w:lvl>
    <w:lvl w:ilvl="7" w:tplc="55D099EA">
      <w:numFmt w:val="bullet"/>
      <w:lvlText w:val="•"/>
      <w:lvlJc w:val="left"/>
      <w:pPr>
        <w:ind w:left="3679" w:hanging="397"/>
      </w:pPr>
      <w:rPr>
        <w:rFonts w:hint="default"/>
        <w:lang w:val="en-GB" w:eastAsia="en-GB" w:bidi="en-GB"/>
      </w:rPr>
    </w:lvl>
    <w:lvl w:ilvl="8" w:tplc="175226DA">
      <w:numFmt w:val="bullet"/>
      <w:lvlText w:val="•"/>
      <w:lvlJc w:val="left"/>
      <w:pPr>
        <w:ind w:left="4107" w:hanging="397"/>
      </w:pPr>
      <w:rPr>
        <w:rFonts w:hint="default"/>
        <w:lang w:val="en-GB" w:eastAsia="en-GB" w:bidi="en-GB"/>
      </w:rPr>
    </w:lvl>
  </w:abstractNum>
  <w:abstractNum w:abstractNumId="29" w15:restartNumberingAfterBreak="0">
    <w:nsid w:val="35E37B25"/>
    <w:multiLevelType w:val="hybridMultilevel"/>
    <w:tmpl w:val="115E85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17D0C8D"/>
    <w:multiLevelType w:val="multilevel"/>
    <w:tmpl w:val="FD06862C"/>
    <w:styleLink w:val="iListParagraph"/>
    <w:lvl w:ilvl="0">
      <w:start w:val="1"/>
      <w:numFmt w:val="low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6B4498"/>
    <w:multiLevelType w:val="hybridMultilevel"/>
    <w:tmpl w:val="57C82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B193F07"/>
    <w:multiLevelType w:val="hybridMultilevel"/>
    <w:tmpl w:val="661E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393293"/>
    <w:multiLevelType w:val="hybridMultilevel"/>
    <w:tmpl w:val="B836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612BAF"/>
    <w:multiLevelType w:val="multilevel"/>
    <w:tmpl w:val="113CA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955805"/>
    <w:multiLevelType w:val="multilevel"/>
    <w:tmpl w:val="DD9C5B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8C703F3"/>
    <w:multiLevelType w:val="hybridMultilevel"/>
    <w:tmpl w:val="8626CB52"/>
    <w:lvl w:ilvl="0" w:tplc="B25AD46C">
      <w:start w:val="1"/>
      <w:numFmt w:val="decimal"/>
      <w:pStyle w:val="ListParagraph"/>
      <w:lvlText w:val="%1."/>
      <w:lvlJc w:val="left"/>
      <w:pPr>
        <w:ind w:left="360" w:hanging="360"/>
      </w:pPr>
      <w:rPr>
        <w:rFonts w:asciiTheme="minorHAnsi" w:hAnsiTheme="minorHAnsi" w:hint="default"/>
        <w:b/>
        <w:i w:val="0"/>
        <w:color w:val="004F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721C1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80312C"/>
    <w:multiLevelType w:val="multilevel"/>
    <w:tmpl w:val="260E5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DE32ADA"/>
    <w:multiLevelType w:val="hybridMultilevel"/>
    <w:tmpl w:val="9934EB78"/>
    <w:lvl w:ilvl="0" w:tplc="9C6AFAD6">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12A4776"/>
    <w:multiLevelType w:val="multilevel"/>
    <w:tmpl w:val="61D45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14156FA"/>
    <w:multiLevelType w:val="hybridMultilevel"/>
    <w:tmpl w:val="FA460C56"/>
    <w:lvl w:ilvl="0" w:tplc="9C6AFAD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642A13"/>
    <w:multiLevelType w:val="hybridMultilevel"/>
    <w:tmpl w:val="AD2E60B8"/>
    <w:lvl w:ilvl="0" w:tplc="0809001B">
      <w:start w:val="1"/>
      <w:numFmt w:val="lowerRoman"/>
      <w:lvlText w:val="%1."/>
      <w:lvlJc w:val="right"/>
      <w:pPr>
        <w:ind w:left="830" w:hanging="360"/>
      </w:pPr>
    </w:lvl>
    <w:lvl w:ilvl="1" w:tplc="08090019">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43" w15:restartNumberingAfterBreak="0">
    <w:nsid w:val="697C03C5"/>
    <w:multiLevelType w:val="hybridMultilevel"/>
    <w:tmpl w:val="8292B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D141C2"/>
    <w:multiLevelType w:val="hybridMultilevel"/>
    <w:tmpl w:val="FFFCF8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6E7B2D48"/>
    <w:multiLevelType w:val="hybridMultilevel"/>
    <w:tmpl w:val="0E484282"/>
    <w:lvl w:ilvl="0" w:tplc="A0B23574">
      <w:start w:val="1"/>
      <w:numFmt w:val="lowerRoman"/>
      <w:lvlText w:val="(%1)"/>
      <w:lvlJc w:val="left"/>
      <w:pPr>
        <w:ind w:left="830" w:hanging="720"/>
      </w:pPr>
      <w:rPr>
        <w:rFonts w:hint="default"/>
      </w:rPr>
    </w:lvl>
    <w:lvl w:ilvl="1" w:tplc="E40C6080">
      <w:start w:val="1"/>
      <w:numFmt w:val="bullet"/>
      <w:lvlText w:val="•"/>
      <w:lvlJc w:val="left"/>
      <w:pPr>
        <w:ind w:left="1550" w:hanging="720"/>
      </w:pPr>
      <w:rPr>
        <w:rFonts w:ascii="Calibri" w:eastAsia="Calibri" w:hAnsi="Calibri" w:cs="Calibri" w:hint="default"/>
      </w:r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46" w15:restartNumberingAfterBreak="0">
    <w:nsid w:val="7EC35F90"/>
    <w:multiLevelType w:val="hybridMultilevel"/>
    <w:tmpl w:val="04600FDE"/>
    <w:lvl w:ilvl="0" w:tplc="D9BED7C2">
      <w:start w:val="1"/>
      <w:numFmt w:val="lowerRoman"/>
      <w:lvlText w:val="%1."/>
      <w:lvlJc w:val="right"/>
      <w:pPr>
        <w:ind w:left="720" w:hanging="360"/>
      </w:pPr>
    </w:lvl>
    <w:lvl w:ilvl="1" w:tplc="193C7082">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146974">
    <w:abstractNumId w:val="28"/>
  </w:num>
  <w:num w:numId="2" w16cid:durableId="935332882">
    <w:abstractNumId w:val="0"/>
  </w:num>
  <w:num w:numId="3" w16cid:durableId="716005588">
    <w:abstractNumId w:val="1"/>
  </w:num>
  <w:num w:numId="4" w16cid:durableId="1165322458">
    <w:abstractNumId w:val="2"/>
  </w:num>
  <w:num w:numId="5" w16cid:durableId="1808090455">
    <w:abstractNumId w:val="3"/>
  </w:num>
  <w:num w:numId="6" w16cid:durableId="1414861187">
    <w:abstractNumId w:val="8"/>
  </w:num>
  <w:num w:numId="7" w16cid:durableId="1880968346">
    <w:abstractNumId w:val="4"/>
  </w:num>
  <w:num w:numId="8" w16cid:durableId="1648439567">
    <w:abstractNumId w:val="5"/>
  </w:num>
  <w:num w:numId="9" w16cid:durableId="1825704959">
    <w:abstractNumId w:val="6"/>
  </w:num>
  <w:num w:numId="10" w16cid:durableId="2053649082">
    <w:abstractNumId w:val="7"/>
  </w:num>
  <w:num w:numId="11" w16cid:durableId="39207065">
    <w:abstractNumId w:val="9"/>
  </w:num>
  <w:num w:numId="12" w16cid:durableId="692343534">
    <w:abstractNumId w:val="42"/>
  </w:num>
  <w:num w:numId="13" w16cid:durableId="131142068">
    <w:abstractNumId w:val="45"/>
  </w:num>
  <w:num w:numId="14" w16cid:durableId="971252954">
    <w:abstractNumId w:val="10"/>
  </w:num>
  <w:num w:numId="15" w16cid:durableId="54086862">
    <w:abstractNumId w:val="30"/>
  </w:num>
  <w:num w:numId="16" w16cid:durableId="1755276553">
    <w:abstractNumId w:val="46"/>
  </w:num>
  <w:num w:numId="17" w16cid:durableId="1532066277">
    <w:abstractNumId w:val="26"/>
  </w:num>
  <w:num w:numId="18" w16cid:durableId="1537502683">
    <w:abstractNumId w:val="25"/>
  </w:num>
  <w:num w:numId="19" w16cid:durableId="923219331">
    <w:abstractNumId w:val="11"/>
  </w:num>
  <w:num w:numId="20" w16cid:durableId="2140998837">
    <w:abstractNumId w:val="37"/>
  </w:num>
  <w:num w:numId="21" w16cid:durableId="1572083368">
    <w:abstractNumId w:val="36"/>
  </w:num>
  <w:num w:numId="22" w16cid:durableId="1825976006">
    <w:abstractNumId w:val="18"/>
  </w:num>
  <w:num w:numId="23" w16cid:durableId="527059944">
    <w:abstractNumId w:val="35"/>
  </w:num>
  <w:num w:numId="24" w16cid:durableId="992831862">
    <w:abstractNumId w:val="40"/>
  </w:num>
  <w:num w:numId="25" w16cid:durableId="250697853">
    <w:abstractNumId w:val="33"/>
  </w:num>
  <w:num w:numId="26" w16cid:durableId="1562013246">
    <w:abstractNumId w:val="34"/>
  </w:num>
  <w:num w:numId="27" w16cid:durableId="1920359937">
    <w:abstractNumId w:val="39"/>
  </w:num>
  <w:num w:numId="28" w16cid:durableId="887843048">
    <w:abstractNumId w:val="29"/>
  </w:num>
  <w:num w:numId="29" w16cid:durableId="579292400">
    <w:abstractNumId w:val="36"/>
  </w:num>
  <w:num w:numId="30" w16cid:durableId="2068261698">
    <w:abstractNumId w:val="17"/>
  </w:num>
  <w:num w:numId="31" w16cid:durableId="1979147039">
    <w:abstractNumId w:val="16"/>
  </w:num>
  <w:num w:numId="32" w16cid:durableId="1347631596">
    <w:abstractNumId w:val="12"/>
  </w:num>
  <w:num w:numId="33" w16cid:durableId="1806072741">
    <w:abstractNumId w:val="32"/>
  </w:num>
  <w:num w:numId="34" w16cid:durableId="937130143">
    <w:abstractNumId w:val="24"/>
  </w:num>
  <w:num w:numId="35" w16cid:durableId="1974822373">
    <w:abstractNumId w:val="38"/>
  </w:num>
  <w:num w:numId="36" w16cid:durableId="134105485">
    <w:abstractNumId w:val="19"/>
  </w:num>
  <w:num w:numId="37" w16cid:durableId="1265575176">
    <w:abstractNumId w:val="21"/>
  </w:num>
  <w:num w:numId="38" w16cid:durableId="1485047527">
    <w:abstractNumId w:val="36"/>
  </w:num>
  <w:num w:numId="39" w16cid:durableId="1895506651">
    <w:abstractNumId w:val="15"/>
  </w:num>
  <w:num w:numId="40" w16cid:durableId="1872834761">
    <w:abstractNumId w:val="36"/>
  </w:num>
  <w:num w:numId="41" w16cid:durableId="556402381">
    <w:abstractNumId w:val="41"/>
  </w:num>
  <w:num w:numId="42" w16cid:durableId="1616710257">
    <w:abstractNumId w:val="44"/>
  </w:num>
  <w:num w:numId="43" w16cid:durableId="176821223">
    <w:abstractNumId w:val="43"/>
  </w:num>
  <w:num w:numId="44" w16cid:durableId="995185520">
    <w:abstractNumId w:val="13"/>
  </w:num>
  <w:num w:numId="45" w16cid:durableId="1565145453">
    <w:abstractNumId w:val="23"/>
  </w:num>
  <w:num w:numId="46" w16cid:durableId="1074471785">
    <w:abstractNumId w:val="27"/>
  </w:num>
  <w:num w:numId="47" w16cid:durableId="579603631">
    <w:abstractNumId w:val="20"/>
  </w:num>
  <w:num w:numId="48" w16cid:durableId="2095976980">
    <w:abstractNumId w:val="22"/>
  </w:num>
  <w:num w:numId="49" w16cid:durableId="329990684">
    <w:abstractNumId w:val="31"/>
  </w:num>
  <w:num w:numId="50" w16cid:durableId="4802692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B4"/>
    <w:rsid w:val="00013BDF"/>
    <w:rsid w:val="00016081"/>
    <w:rsid w:val="00017402"/>
    <w:rsid w:val="00020864"/>
    <w:rsid w:val="00040ABF"/>
    <w:rsid w:val="000510ED"/>
    <w:rsid w:val="00060105"/>
    <w:rsid w:val="00064BA9"/>
    <w:rsid w:val="000841C3"/>
    <w:rsid w:val="000907C7"/>
    <w:rsid w:val="000930D5"/>
    <w:rsid w:val="0009505F"/>
    <w:rsid w:val="000A7042"/>
    <w:rsid w:val="000B5878"/>
    <w:rsid w:val="000B7B64"/>
    <w:rsid w:val="000C3394"/>
    <w:rsid w:val="000D25E7"/>
    <w:rsid w:val="000D5720"/>
    <w:rsid w:val="000D5F08"/>
    <w:rsid w:val="000F177A"/>
    <w:rsid w:val="000F3761"/>
    <w:rsid w:val="000F56F7"/>
    <w:rsid w:val="00122974"/>
    <w:rsid w:val="00124ED0"/>
    <w:rsid w:val="00140EBF"/>
    <w:rsid w:val="001476E9"/>
    <w:rsid w:val="00154618"/>
    <w:rsid w:val="001559D6"/>
    <w:rsid w:val="00164F9C"/>
    <w:rsid w:val="00176B81"/>
    <w:rsid w:val="001857E0"/>
    <w:rsid w:val="00193C42"/>
    <w:rsid w:val="00195644"/>
    <w:rsid w:val="00197D75"/>
    <w:rsid w:val="001A6845"/>
    <w:rsid w:val="001C1D2F"/>
    <w:rsid w:val="001C406B"/>
    <w:rsid w:val="001D65DC"/>
    <w:rsid w:val="001E2423"/>
    <w:rsid w:val="002007F4"/>
    <w:rsid w:val="002053ED"/>
    <w:rsid w:val="0023169D"/>
    <w:rsid w:val="00232F45"/>
    <w:rsid w:val="002373B8"/>
    <w:rsid w:val="00245E98"/>
    <w:rsid w:val="00255E09"/>
    <w:rsid w:val="00263819"/>
    <w:rsid w:val="00277579"/>
    <w:rsid w:val="002865C3"/>
    <w:rsid w:val="002907BE"/>
    <w:rsid w:val="00292572"/>
    <w:rsid w:val="002A7868"/>
    <w:rsid w:val="002B3018"/>
    <w:rsid w:val="002C4684"/>
    <w:rsid w:val="0030478D"/>
    <w:rsid w:val="00330401"/>
    <w:rsid w:val="003470A8"/>
    <w:rsid w:val="00354BBB"/>
    <w:rsid w:val="00363020"/>
    <w:rsid w:val="00365EE6"/>
    <w:rsid w:val="00372DAD"/>
    <w:rsid w:val="00374721"/>
    <w:rsid w:val="003817F8"/>
    <w:rsid w:val="00384A29"/>
    <w:rsid w:val="0039650B"/>
    <w:rsid w:val="0039706B"/>
    <w:rsid w:val="003B38C1"/>
    <w:rsid w:val="003C4496"/>
    <w:rsid w:val="003C4AF7"/>
    <w:rsid w:val="003C7B19"/>
    <w:rsid w:val="003C7F6C"/>
    <w:rsid w:val="003E1CD6"/>
    <w:rsid w:val="003E68D6"/>
    <w:rsid w:val="003F5B23"/>
    <w:rsid w:val="003F6849"/>
    <w:rsid w:val="00445A02"/>
    <w:rsid w:val="00447089"/>
    <w:rsid w:val="00462E30"/>
    <w:rsid w:val="00474509"/>
    <w:rsid w:val="00474AF7"/>
    <w:rsid w:val="00487C3C"/>
    <w:rsid w:val="0049237A"/>
    <w:rsid w:val="00492C1B"/>
    <w:rsid w:val="004A1E91"/>
    <w:rsid w:val="004A6371"/>
    <w:rsid w:val="004D4700"/>
    <w:rsid w:val="004D544A"/>
    <w:rsid w:val="004E32E8"/>
    <w:rsid w:val="0052747C"/>
    <w:rsid w:val="005306C8"/>
    <w:rsid w:val="00537F9E"/>
    <w:rsid w:val="00557705"/>
    <w:rsid w:val="005604AE"/>
    <w:rsid w:val="00572071"/>
    <w:rsid w:val="005758AA"/>
    <w:rsid w:val="0059068D"/>
    <w:rsid w:val="0059129B"/>
    <w:rsid w:val="0059466E"/>
    <w:rsid w:val="00597B43"/>
    <w:rsid w:val="00597BAD"/>
    <w:rsid w:val="005A4194"/>
    <w:rsid w:val="005A5830"/>
    <w:rsid w:val="005B23C8"/>
    <w:rsid w:val="005B51D5"/>
    <w:rsid w:val="005C009A"/>
    <w:rsid w:val="005C2E00"/>
    <w:rsid w:val="005C371E"/>
    <w:rsid w:val="005D1548"/>
    <w:rsid w:val="005D2E1A"/>
    <w:rsid w:val="005E0515"/>
    <w:rsid w:val="005F5C68"/>
    <w:rsid w:val="005F6656"/>
    <w:rsid w:val="0061098D"/>
    <w:rsid w:val="00610DB6"/>
    <w:rsid w:val="00627BA1"/>
    <w:rsid w:val="006670E5"/>
    <w:rsid w:val="00675124"/>
    <w:rsid w:val="006766B8"/>
    <w:rsid w:val="00682091"/>
    <w:rsid w:val="00683008"/>
    <w:rsid w:val="00690FDD"/>
    <w:rsid w:val="006A5CD2"/>
    <w:rsid w:val="006A652A"/>
    <w:rsid w:val="006B4688"/>
    <w:rsid w:val="006C131B"/>
    <w:rsid w:val="006C1E73"/>
    <w:rsid w:val="006D38C2"/>
    <w:rsid w:val="006D3DC9"/>
    <w:rsid w:val="006E1B2E"/>
    <w:rsid w:val="006E68CD"/>
    <w:rsid w:val="006F4A09"/>
    <w:rsid w:val="007008E5"/>
    <w:rsid w:val="0070589C"/>
    <w:rsid w:val="00715F13"/>
    <w:rsid w:val="00750602"/>
    <w:rsid w:val="0075183B"/>
    <w:rsid w:val="00754074"/>
    <w:rsid w:val="00756A53"/>
    <w:rsid w:val="0076774A"/>
    <w:rsid w:val="007738F0"/>
    <w:rsid w:val="007766A2"/>
    <w:rsid w:val="00787AC2"/>
    <w:rsid w:val="007979A9"/>
    <w:rsid w:val="007A2BA4"/>
    <w:rsid w:val="007B3A88"/>
    <w:rsid w:val="007B5AFD"/>
    <w:rsid w:val="007B63F4"/>
    <w:rsid w:val="007C04DD"/>
    <w:rsid w:val="007E21FD"/>
    <w:rsid w:val="007E2703"/>
    <w:rsid w:val="007F57D7"/>
    <w:rsid w:val="007F5CA8"/>
    <w:rsid w:val="007F6F61"/>
    <w:rsid w:val="008008BF"/>
    <w:rsid w:val="00802392"/>
    <w:rsid w:val="00802793"/>
    <w:rsid w:val="008030D4"/>
    <w:rsid w:val="008046A7"/>
    <w:rsid w:val="00806459"/>
    <w:rsid w:val="00815FAB"/>
    <w:rsid w:val="00836B1B"/>
    <w:rsid w:val="008427FE"/>
    <w:rsid w:val="008472B4"/>
    <w:rsid w:val="008554A9"/>
    <w:rsid w:val="00861759"/>
    <w:rsid w:val="00862B61"/>
    <w:rsid w:val="008A4093"/>
    <w:rsid w:val="008B465F"/>
    <w:rsid w:val="008B710C"/>
    <w:rsid w:val="008D38D6"/>
    <w:rsid w:val="008D7328"/>
    <w:rsid w:val="008E16F6"/>
    <w:rsid w:val="008E41C2"/>
    <w:rsid w:val="008E6901"/>
    <w:rsid w:val="008E6FE4"/>
    <w:rsid w:val="008F56B2"/>
    <w:rsid w:val="009057E0"/>
    <w:rsid w:val="00905E53"/>
    <w:rsid w:val="00906256"/>
    <w:rsid w:val="00907F90"/>
    <w:rsid w:val="00912182"/>
    <w:rsid w:val="00921FC5"/>
    <w:rsid w:val="009227DB"/>
    <w:rsid w:val="0092617B"/>
    <w:rsid w:val="00941059"/>
    <w:rsid w:val="009410A8"/>
    <w:rsid w:val="00946336"/>
    <w:rsid w:val="00972CAB"/>
    <w:rsid w:val="00993661"/>
    <w:rsid w:val="009A1F34"/>
    <w:rsid w:val="009B43D6"/>
    <w:rsid w:val="009C25E7"/>
    <w:rsid w:val="009C73B9"/>
    <w:rsid w:val="009D31A7"/>
    <w:rsid w:val="009F4389"/>
    <w:rsid w:val="00A120B8"/>
    <w:rsid w:val="00A122A3"/>
    <w:rsid w:val="00A16A8B"/>
    <w:rsid w:val="00A16EA1"/>
    <w:rsid w:val="00A25FEB"/>
    <w:rsid w:val="00A44B68"/>
    <w:rsid w:val="00A50851"/>
    <w:rsid w:val="00A60824"/>
    <w:rsid w:val="00A644D9"/>
    <w:rsid w:val="00A65AD1"/>
    <w:rsid w:val="00A65BF2"/>
    <w:rsid w:val="00A67E34"/>
    <w:rsid w:val="00A700E6"/>
    <w:rsid w:val="00A71D0C"/>
    <w:rsid w:val="00A76184"/>
    <w:rsid w:val="00A83121"/>
    <w:rsid w:val="00A9398E"/>
    <w:rsid w:val="00AA326F"/>
    <w:rsid w:val="00AB4AAE"/>
    <w:rsid w:val="00AB4E18"/>
    <w:rsid w:val="00AB7B77"/>
    <w:rsid w:val="00AC0B9D"/>
    <w:rsid w:val="00AC2117"/>
    <w:rsid w:val="00AC6492"/>
    <w:rsid w:val="00AD7B87"/>
    <w:rsid w:val="00AE1F24"/>
    <w:rsid w:val="00AE59B0"/>
    <w:rsid w:val="00AE6D2D"/>
    <w:rsid w:val="00AF2ACF"/>
    <w:rsid w:val="00AF4C1F"/>
    <w:rsid w:val="00AF5C09"/>
    <w:rsid w:val="00AF68E4"/>
    <w:rsid w:val="00B02159"/>
    <w:rsid w:val="00B035A0"/>
    <w:rsid w:val="00B04299"/>
    <w:rsid w:val="00B16FDD"/>
    <w:rsid w:val="00B1709D"/>
    <w:rsid w:val="00B23F3A"/>
    <w:rsid w:val="00B26860"/>
    <w:rsid w:val="00B34514"/>
    <w:rsid w:val="00B36244"/>
    <w:rsid w:val="00B370CF"/>
    <w:rsid w:val="00B4081C"/>
    <w:rsid w:val="00B44783"/>
    <w:rsid w:val="00B47927"/>
    <w:rsid w:val="00B60F4A"/>
    <w:rsid w:val="00B6492B"/>
    <w:rsid w:val="00B82908"/>
    <w:rsid w:val="00B83BE6"/>
    <w:rsid w:val="00B941C8"/>
    <w:rsid w:val="00BA5039"/>
    <w:rsid w:val="00BB1ED6"/>
    <w:rsid w:val="00BB2D1B"/>
    <w:rsid w:val="00BD5241"/>
    <w:rsid w:val="00BD5EC1"/>
    <w:rsid w:val="00BE1EE8"/>
    <w:rsid w:val="00BE38B8"/>
    <w:rsid w:val="00BE44B3"/>
    <w:rsid w:val="00BE51E1"/>
    <w:rsid w:val="00BE5CF7"/>
    <w:rsid w:val="00BE5E1A"/>
    <w:rsid w:val="00BE6050"/>
    <w:rsid w:val="00C14918"/>
    <w:rsid w:val="00C22E6C"/>
    <w:rsid w:val="00C42832"/>
    <w:rsid w:val="00C45383"/>
    <w:rsid w:val="00C5208A"/>
    <w:rsid w:val="00C77AC5"/>
    <w:rsid w:val="00C83487"/>
    <w:rsid w:val="00C9151B"/>
    <w:rsid w:val="00CA18AD"/>
    <w:rsid w:val="00CA7C86"/>
    <w:rsid w:val="00CD1D00"/>
    <w:rsid w:val="00CF069F"/>
    <w:rsid w:val="00D00B5E"/>
    <w:rsid w:val="00D15804"/>
    <w:rsid w:val="00D33E97"/>
    <w:rsid w:val="00D577BD"/>
    <w:rsid w:val="00D61BD2"/>
    <w:rsid w:val="00D62266"/>
    <w:rsid w:val="00D6615C"/>
    <w:rsid w:val="00D7388D"/>
    <w:rsid w:val="00D800FE"/>
    <w:rsid w:val="00D8362F"/>
    <w:rsid w:val="00D849A4"/>
    <w:rsid w:val="00DB49A7"/>
    <w:rsid w:val="00DD2E21"/>
    <w:rsid w:val="00DE14A0"/>
    <w:rsid w:val="00DE3794"/>
    <w:rsid w:val="00DF122C"/>
    <w:rsid w:val="00DF1CA2"/>
    <w:rsid w:val="00E05EC6"/>
    <w:rsid w:val="00E155B5"/>
    <w:rsid w:val="00E16ED9"/>
    <w:rsid w:val="00E17B3B"/>
    <w:rsid w:val="00E220D5"/>
    <w:rsid w:val="00E27703"/>
    <w:rsid w:val="00E3105A"/>
    <w:rsid w:val="00E34702"/>
    <w:rsid w:val="00E369F7"/>
    <w:rsid w:val="00E40B13"/>
    <w:rsid w:val="00E43CD7"/>
    <w:rsid w:val="00E50B52"/>
    <w:rsid w:val="00E62460"/>
    <w:rsid w:val="00E66E93"/>
    <w:rsid w:val="00E83660"/>
    <w:rsid w:val="00E90733"/>
    <w:rsid w:val="00E90F29"/>
    <w:rsid w:val="00E94E7A"/>
    <w:rsid w:val="00E9764E"/>
    <w:rsid w:val="00EB294C"/>
    <w:rsid w:val="00EB78F1"/>
    <w:rsid w:val="00EC0D25"/>
    <w:rsid w:val="00ED0EAE"/>
    <w:rsid w:val="00ED6982"/>
    <w:rsid w:val="00EF6CDE"/>
    <w:rsid w:val="00F03BA1"/>
    <w:rsid w:val="00F34A6B"/>
    <w:rsid w:val="00F35792"/>
    <w:rsid w:val="00F42936"/>
    <w:rsid w:val="00F43F0E"/>
    <w:rsid w:val="00F506E6"/>
    <w:rsid w:val="00F541F0"/>
    <w:rsid w:val="00F62389"/>
    <w:rsid w:val="00F62E12"/>
    <w:rsid w:val="00F73604"/>
    <w:rsid w:val="00F83915"/>
    <w:rsid w:val="00F83AFC"/>
    <w:rsid w:val="00F867BC"/>
    <w:rsid w:val="00F879E0"/>
    <w:rsid w:val="00F9377A"/>
    <w:rsid w:val="00FA0CFA"/>
    <w:rsid w:val="00FA7F7B"/>
    <w:rsid w:val="00FC0217"/>
    <w:rsid w:val="00FC2D88"/>
    <w:rsid w:val="00FC6E81"/>
    <w:rsid w:val="00FE3420"/>
    <w:rsid w:val="00FF35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3456A"/>
  <w15:docId w15:val="{E8457FA8-9A27-1B47-88AC-82A71E22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68E4"/>
    <w:rPr>
      <w:rFonts w:ascii="Calibri" w:eastAsia="Calibri" w:hAnsi="Calibri" w:cs="Calibri"/>
      <w:color w:val="626564"/>
      <w:lang w:val="en-GB" w:eastAsia="en-GB" w:bidi="en-GB"/>
    </w:rPr>
  </w:style>
  <w:style w:type="paragraph" w:styleId="Heading1">
    <w:name w:val="heading 1"/>
    <w:basedOn w:val="Normal"/>
    <w:uiPriority w:val="9"/>
    <w:qFormat/>
    <w:rsid w:val="00462E30"/>
    <w:pPr>
      <w:spacing w:before="95"/>
      <w:outlineLvl w:val="0"/>
    </w:pPr>
    <w:rPr>
      <w:b/>
      <w:bCs/>
      <w:color w:val="005461"/>
      <w:sz w:val="24"/>
      <w:szCs w:val="24"/>
    </w:rPr>
  </w:style>
  <w:style w:type="paragraph" w:styleId="Heading2">
    <w:name w:val="heading 2"/>
    <w:basedOn w:val="Heading1"/>
    <w:next w:val="Normal"/>
    <w:link w:val="Heading2Char"/>
    <w:uiPriority w:val="9"/>
    <w:unhideWhenUsed/>
    <w:qFormat/>
    <w:rsid w:val="00CA18AD"/>
    <w:pPr>
      <w:outlineLvl w:val="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54A9"/>
    <w:pPr>
      <w:spacing w:before="26"/>
    </w:pPr>
  </w:style>
  <w:style w:type="character" w:customStyle="1" w:styleId="Green1">
    <w:name w:val="Green 1"/>
    <w:basedOn w:val="Strong"/>
    <w:uiPriority w:val="1"/>
    <w:qFormat/>
    <w:rsid w:val="00FC2D88"/>
    <w:rPr>
      <w:b w:val="0"/>
      <w:color w:val="8AC140"/>
    </w:rPr>
  </w:style>
  <w:style w:type="character" w:customStyle="1" w:styleId="Green2">
    <w:name w:val="Green 2"/>
    <w:basedOn w:val="Green1"/>
    <w:uiPriority w:val="1"/>
    <w:qFormat/>
    <w:rsid w:val="00BE38B8"/>
    <w:rPr>
      <w:b w:val="0"/>
      <w:color w:val="CBCA42"/>
    </w:rPr>
  </w:style>
  <w:style w:type="character" w:styleId="SubtleEmphasis">
    <w:name w:val="Subtle Emphasis"/>
    <w:uiPriority w:val="19"/>
    <w:qFormat/>
    <w:rsid w:val="00DF1CA2"/>
    <w:rPr>
      <w:i/>
      <w:color w:val="575C5C"/>
      <w:spacing w:val="-4"/>
    </w:rPr>
  </w:style>
  <w:style w:type="character" w:styleId="Strong">
    <w:name w:val="Strong"/>
    <w:uiPriority w:val="22"/>
    <w:qFormat/>
    <w:rsid w:val="00DF1CA2"/>
    <w:rPr>
      <w:b/>
    </w:rPr>
  </w:style>
  <w:style w:type="paragraph" w:styleId="Title">
    <w:name w:val="Title"/>
    <w:basedOn w:val="Normal"/>
    <w:next w:val="Normal"/>
    <w:link w:val="TitleChar"/>
    <w:uiPriority w:val="10"/>
    <w:qFormat/>
    <w:rsid w:val="00462E30"/>
    <w:pPr>
      <w:spacing w:before="284" w:after="240" w:line="340" w:lineRule="exact"/>
    </w:pPr>
    <w:rPr>
      <w:b/>
      <w:color w:val="005461"/>
      <w:sz w:val="28"/>
    </w:rPr>
  </w:style>
  <w:style w:type="character" w:customStyle="1" w:styleId="TitleChar">
    <w:name w:val="Title Char"/>
    <w:basedOn w:val="DefaultParagraphFont"/>
    <w:link w:val="Title"/>
    <w:uiPriority w:val="10"/>
    <w:rsid w:val="00462E30"/>
    <w:rPr>
      <w:rFonts w:ascii="Calibri" w:eastAsia="Calibri" w:hAnsi="Calibri" w:cs="Calibri"/>
      <w:b/>
      <w:color w:val="005461"/>
      <w:sz w:val="28"/>
      <w:lang w:val="en-GB" w:eastAsia="en-GB" w:bidi="en-GB"/>
    </w:rPr>
  </w:style>
  <w:style w:type="paragraph" w:styleId="NoSpacing">
    <w:name w:val="No Spacing"/>
    <w:aliases w:val="No Spacing Heading 1"/>
    <w:basedOn w:val="Heading1"/>
    <w:uiPriority w:val="1"/>
    <w:qFormat/>
    <w:rsid w:val="00715F13"/>
    <w:pPr>
      <w:spacing w:before="0"/>
    </w:pPr>
  </w:style>
  <w:style w:type="numbering" w:customStyle="1" w:styleId="iListParagraph">
    <w:name w:val="(i) List Paragraph"/>
    <w:basedOn w:val="NoList"/>
    <w:uiPriority w:val="99"/>
    <w:rsid w:val="005F5C68"/>
    <w:pPr>
      <w:numPr>
        <w:numId w:val="15"/>
      </w:numPr>
    </w:pPr>
  </w:style>
  <w:style w:type="character" w:customStyle="1" w:styleId="BodyTextChar">
    <w:name w:val="Body Text Char"/>
    <w:basedOn w:val="DefaultParagraphFont"/>
    <w:link w:val="BodyText"/>
    <w:uiPriority w:val="1"/>
    <w:rsid w:val="008554A9"/>
    <w:rPr>
      <w:rFonts w:ascii="Calibri" w:eastAsia="Calibri" w:hAnsi="Calibri" w:cs="Calibri"/>
      <w:color w:val="626564"/>
      <w:lang w:val="en-GB" w:eastAsia="en-GB" w:bidi="en-GB"/>
    </w:rPr>
  </w:style>
  <w:style w:type="paragraph" w:styleId="ListBullet">
    <w:name w:val="List Bullet"/>
    <w:basedOn w:val="BodyText"/>
    <w:uiPriority w:val="99"/>
    <w:unhideWhenUsed/>
    <w:qFormat/>
    <w:rsid w:val="00492C1B"/>
    <w:pPr>
      <w:numPr>
        <w:numId w:val="1"/>
      </w:numPr>
      <w:tabs>
        <w:tab w:val="left" w:pos="675"/>
        <w:tab w:val="left" w:pos="676"/>
      </w:tabs>
      <w:ind w:left="397"/>
    </w:pPr>
    <w:rPr>
      <w:color w:val="575C5C"/>
      <w:spacing w:val="-4"/>
    </w:rPr>
  </w:style>
  <w:style w:type="paragraph" w:styleId="ListBullet2">
    <w:name w:val="List Bullet 2"/>
    <w:basedOn w:val="ListBullet"/>
    <w:uiPriority w:val="99"/>
    <w:unhideWhenUsed/>
    <w:qFormat/>
    <w:rsid w:val="00492C1B"/>
    <w:pPr>
      <w:ind w:left="675"/>
    </w:pPr>
  </w:style>
  <w:style w:type="character" w:styleId="Hyperlink">
    <w:name w:val="Hyperlink"/>
    <w:basedOn w:val="DefaultParagraphFont"/>
    <w:uiPriority w:val="99"/>
    <w:unhideWhenUsed/>
    <w:qFormat/>
    <w:rsid w:val="00462E30"/>
    <w:rPr>
      <w:b/>
      <w:color w:val="005461"/>
      <w:u w:val="single"/>
    </w:rPr>
  </w:style>
  <w:style w:type="numbering" w:customStyle="1" w:styleId="Listnumbered">
    <w:name w:val="List numbered"/>
    <w:basedOn w:val="NoList"/>
    <w:uiPriority w:val="99"/>
    <w:rsid w:val="00A122A3"/>
    <w:pPr>
      <w:numPr>
        <w:numId w:val="17"/>
      </w:numPr>
    </w:pPr>
  </w:style>
  <w:style w:type="paragraph" w:styleId="ListParagraph">
    <w:name w:val="List Paragraph"/>
    <w:basedOn w:val="BodyText"/>
    <w:uiPriority w:val="34"/>
    <w:qFormat/>
    <w:rsid w:val="00AE1F24"/>
    <w:pPr>
      <w:numPr>
        <w:numId w:val="21"/>
      </w:numPr>
      <w:spacing w:before="146" w:after="120"/>
    </w:pPr>
  </w:style>
  <w:style w:type="paragraph" w:styleId="ListBullet3">
    <w:name w:val="List Bullet 3"/>
    <w:basedOn w:val="ListBullet"/>
    <w:uiPriority w:val="99"/>
    <w:unhideWhenUsed/>
    <w:qFormat/>
    <w:rsid w:val="00492C1B"/>
    <w:pPr>
      <w:ind w:left="1117"/>
    </w:pPr>
  </w:style>
  <w:style w:type="paragraph" w:styleId="ListNumber">
    <w:name w:val="List Number"/>
    <w:basedOn w:val="BodyText"/>
    <w:uiPriority w:val="99"/>
    <w:unhideWhenUsed/>
    <w:qFormat/>
    <w:rsid w:val="00245E98"/>
    <w:pPr>
      <w:numPr>
        <w:numId w:val="14"/>
      </w:numPr>
    </w:pPr>
  </w:style>
  <w:style w:type="character" w:customStyle="1" w:styleId="Heading2Char">
    <w:name w:val="Heading 2 Char"/>
    <w:basedOn w:val="DefaultParagraphFont"/>
    <w:link w:val="Heading2"/>
    <w:uiPriority w:val="9"/>
    <w:rsid w:val="00CA18AD"/>
    <w:rPr>
      <w:rFonts w:ascii="Calibri" w:eastAsia="Calibri" w:hAnsi="Calibri" w:cs="Calibri"/>
      <w:b/>
      <w:bCs/>
      <w:color w:val="004F56"/>
      <w:lang w:val="en-GB" w:eastAsia="en-GB" w:bidi="en-GB"/>
    </w:rPr>
  </w:style>
  <w:style w:type="paragraph" w:styleId="E-mailSignature">
    <w:name w:val="E-mail Signature"/>
    <w:basedOn w:val="Heading1"/>
    <w:link w:val="E-mailSignatureChar"/>
    <w:uiPriority w:val="99"/>
    <w:unhideWhenUsed/>
    <w:qFormat/>
    <w:rsid w:val="00AE1F24"/>
    <w:pPr>
      <w:spacing w:before="0"/>
    </w:pPr>
    <w:rPr>
      <w:sz w:val="22"/>
    </w:rPr>
  </w:style>
  <w:style w:type="character" w:customStyle="1" w:styleId="E-mailSignatureChar">
    <w:name w:val="E-mail Signature Char"/>
    <w:basedOn w:val="DefaultParagraphFont"/>
    <w:link w:val="E-mailSignature"/>
    <w:uiPriority w:val="99"/>
    <w:rsid w:val="00AE1F24"/>
    <w:rPr>
      <w:rFonts w:ascii="Calibri" w:eastAsia="Calibri" w:hAnsi="Calibri" w:cs="Calibri"/>
      <w:b/>
      <w:bCs/>
      <w:color w:val="004F56"/>
      <w:szCs w:val="24"/>
      <w:lang w:val="en-GB" w:eastAsia="en-GB" w:bidi="en-GB"/>
    </w:rPr>
  </w:style>
  <w:style w:type="paragraph" w:styleId="Header">
    <w:name w:val="header"/>
    <w:basedOn w:val="Normal"/>
    <w:link w:val="HeaderChar"/>
    <w:uiPriority w:val="99"/>
    <w:unhideWhenUsed/>
    <w:rsid w:val="00AB7B77"/>
    <w:pPr>
      <w:tabs>
        <w:tab w:val="center" w:pos="4513"/>
        <w:tab w:val="right" w:pos="9026"/>
      </w:tabs>
    </w:pPr>
  </w:style>
  <w:style w:type="character" w:customStyle="1" w:styleId="HeaderChar">
    <w:name w:val="Header Char"/>
    <w:basedOn w:val="DefaultParagraphFont"/>
    <w:link w:val="Header"/>
    <w:uiPriority w:val="99"/>
    <w:rsid w:val="00AB7B77"/>
    <w:rPr>
      <w:rFonts w:ascii="Calibri" w:eastAsia="Calibri" w:hAnsi="Calibri" w:cs="Calibri"/>
      <w:color w:val="626564"/>
      <w:lang w:val="en-GB" w:eastAsia="en-GB" w:bidi="en-GB"/>
    </w:rPr>
  </w:style>
  <w:style w:type="paragraph" w:styleId="Footer">
    <w:name w:val="footer"/>
    <w:basedOn w:val="Normal"/>
    <w:link w:val="FooterChar"/>
    <w:uiPriority w:val="99"/>
    <w:unhideWhenUsed/>
    <w:rsid w:val="00AB7B77"/>
    <w:pPr>
      <w:tabs>
        <w:tab w:val="center" w:pos="4513"/>
        <w:tab w:val="right" w:pos="9026"/>
      </w:tabs>
    </w:pPr>
  </w:style>
  <w:style w:type="character" w:customStyle="1" w:styleId="FooterChar">
    <w:name w:val="Footer Char"/>
    <w:basedOn w:val="DefaultParagraphFont"/>
    <w:link w:val="Footer"/>
    <w:uiPriority w:val="99"/>
    <w:rsid w:val="00AB7B77"/>
    <w:rPr>
      <w:rFonts w:ascii="Calibri" w:eastAsia="Calibri" w:hAnsi="Calibri" w:cs="Calibri"/>
      <w:color w:val="626564"/>
      <w:lang w:val="en-GB" w:eastAsia="en-GB" w:bidi="en-GB"/>
    </w:rPr>
  </w:style>
  <w:style w:type="character" w:styleId="UnresolvedMention">
    <w:name w:val="Unresolved Mention"/>
    <w:basedOn w:val="DefaultParagraphFont"/>
    <w:uiPriority w:val="99"/>
    <w:semiHidden/>
    <w:unhideWhenUsed/>
    <w:rsid w:val="00474509"/>
    <w:rPr>
      <w:color w:val="605E5C"/>
      <w:shd w:val="clear" w:color="auto" w:fill="E1DFDD"/>
    </w:rPr>
  </w:style>
  <w:style w:type="paragraph" w:customStyle="1" w:styleId="xmsonormal">
    <w:name w:val="x_msonormal"/>
    <w:basedOn w:val="Normal"/>
    <w:rsid w:val="004D544A"/>
    <w:pPr>
      <w:widowControl/>
      <w:autoSpaceDE/>
      <w:autoSpaceDN/>
    </w:pPr>
    <w:rPr>
      <w:rFonts w:eastAsiaTheme="minorHAnsi"/>
      <w:color w:val="auto"/>
      <w:lang w:bidi="ar-SA"/>
    </w:rPr>
  </w:style>
  <w:style w:type="table" w:styleId="TableGrid">
    <w:name w:val="Table Grid"/>
    <w:basedOn w:val="TableNormal"/>
    <w:uiPriority w:val="39"/>
    <w:rsid w:val="00F54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7388D"/>
  </w:style>
  <w:style w:type="character" w:customStyle="1" w:styleId="eop">
    <w:name w:val="eop"/>
    <w:basedOn w:val="DefaultParagraphFont"/>
    <w:rsid w:val="00D73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104271">
      <w:bodyDiv w:val="1"/>
      <w:marLeft w:val="0"/>
      <w:marRight w:val="0"/>
      <w:marTop w:val="0"/>
      <w:marBottom w:val="0"/>
      <w:divBdr>
        <w:top w:val="none" w:sz="0" w:space="0" w:color="auto"/>
        <w:left w:val="none" w:sz="0" w:space="0" w:color="auto"/>
        <w:bottom w:val="none" w:sz="0" w:space="0" w:color="auto"/>
        <w:right w:val="none" w:sz="0" w:space="0" w:color="auto"/>
      </w:divBdr>
    </w:div>
    <w:div w:id="1094135146">
      <w:bodyDiv w:val="1"/>
      <w:marLeft w:val="0"/>
      <w:marRight w:val="0"/>
      <w:marTop w:val="0"/>
      <w:marBottom w:val="0"/>
      <w:divBdr>
        <w:top w:val="none" w:sz="0" w:space="0" w:color="auto"/>
        <w:left w:val="none" w:sz="0" w:space="0" w:color="auto"/>
        <w:bottom w:val="none" w:sz="0" w:space="0" w:color="auto"/>
        <w:right w:val="none" w:sz="0" w:space="0" w:color="auto"/>
      </w:divBdr>
    </w:div>
    <w:div w:id="2001955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22AD76763E2642BA93C4868B30E6A5" ma:contentTypeVersion="16" ma:contentTypeDescription="Create a new document." ma:contentTypeScope="" ma:versionID="b3314e2da960d79c6b06c61fa370b3bb">
  <xsd:schema xmlns:xsd="http://www.w3.org/2001/XMLSchema" xmlns:xs="http://www.w3.org/2001/XMLSchema" xmlns:p="http://schemas.microsoft.com/office/2006/metadata/properties" xmlns:ns2="10f723fb-ce44-40ac-990a-0e4c0438efc4" xmlns:ns3="b94c7cdb-57f6-4c68-b62c-7c0c99e9a58b" targetNamespace="http://schemas.microsoft.com/office/2006/metadata/properties" ma:root="true" ma:fieldsID="2770b0e9f81663cbc34ae2316f45d1c0" ns2:_="" ns3:_="">
    <xsd:import namespace="10f723fb-ce44-40ac-990a-0e4c0438efc4"/>
    <xsd:import namespace="b94c7cdb-57f6-4c68-b62c-7c0c99e9a5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723fb-ce44-40ac-990a-0e4c0438e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fa913a-1dba-4143-ae27-ad42e23bb6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4c7cdb-57f6-4c68-b62c-7c0c99e9a5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cfeb9a-d052-4c90-87c9-fc2cf83dbcdf}" ma:internalName="TaxCatchAll" ma:showField="CatchAllData" ma:web="b94c7cdb-57f6-4c68-b62c-7c0c99e9a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f723fb-ce44-40ac-990a-0e4c0438efc4">
      <Terms xmlns="http://schemas.microsoft.com/office/infopath/2007/PartnerControls"/>
    </lcf76f155ced4ddcb4097134ff3c332f>
    <TaxCatchAll xmlns="b94c7cdb-57f6-4c68-b62c-7c0c99e9a58b" xsi:nil="true"/>
  </documentManagement>
</p:properties>
</file>

<file path=customXml/itemProps1.xml><?xml version="1.0" encoding="utf-8"?>
<ds:datastoreItem xmlns:ds="http://schemas.openxmlformats.org/officeDocument/2006/customXml" ds:itemID="{CBE857D4-8FEE-4864-8ADD-26EA41421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723fb-ce44-40ac-990a-0e4c0438efc4"/>
    <ds:schemaRef ds:uri="b94c7cdb-57f6-4c68-b62c-7c0c99e9a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DBD18-41CF-4B2D-878E-563BA204D44A}">
  <ds:schemaRefs>
    <ds:schemaRef ds:uri="http://schemas.microsoft.com/sharepoint/v3/contenttype/forms"/>
  </ds:schemaRefs>
</ds:datastoreItem>
</file>

<file path=customXml/itemProps3.xml><?xml version="1.0" encoding="utf-8"?>
<ds:datastoreItem xmlns:ds="http://schemas.openxmlformats.org/officeDocument/2006/customXml" ds:itemID="{A71D39EE-A49D-42F0-8456-18A1DB6B7AEE}">
  <ds:schemaRefs>
    <ds:schemaRef ds:uri="http://schemas.microsoft.com/office/2006/metadata/properties"/>
    <ds:schemaRef ds:uri="http://schemas.microsoft.com/office/infopath/2007/PartnerControls"/>
    <ds:schemaRef ds:uri="10f723fb-ce44-40ac-990a-0e4c0438efc4"/>
    <ds:schemaRef ds:uri="b94c7cdb-57f6-4c68-b62c-7c0c99e9a5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Fell</dc:creator>
  <cp:lastModifiedBy>Fiona Clougherty</cp:lastModifiedBy>
  <cp:revision>2</cp:revision>
  <cp:lastPrinted>2020-04-08T12:00:00Z</cp:lastPrinted>
  <dcterms:created xsi:type="dcterms:W3CDTF">2023-04-04T16:25:00Z</dcterms:created>
  <dcterms:modified xsi:type="dcterms:W3CDTF">2023-04-04T16:25:00Z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Creator">
    <vt:lpwstr>Adobe InDesign CC 13.1 (Macintosh)</vt:lpwstr>
  </property>
  <property fmtid="{D5CDD505-2E9C-101B-9397-08002B2CF9AE}" pid="4" name="LastSaved">
    <vt:filetime>2019-10-10T00:00:00Z</vt:filetime>
  </property>
  <property fmtid="{D5CDD505-2E9C-101B-9397-08002B2CF9AE}" pid="5" name="ContentTypeId">
    <vt:lpwstr>0x0101007E22AD76763E2642BA93C4868B30E6A5</vt:lpwstr>
  </property>
  <property fmtid="{D5CDD505-2E9C-101B-9397-08002B2CF9AE}" pid="6" name="MediaServiceImageTags">
    <vt:lpwstr/>
  </property>
</Properties>
</file>